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75"/>
        <w:jc w:val="right"/>
        <w:rPr>
          <w:rFonts w:ascii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Вносится Губернатором </w:t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</w:p>
    <w:p>
      <w:pPr>
        <w:pStyle w:val="775"/>
        <w:jc w:val="right"/>
        <w:rPr>
          <w:rFonts w:ascii="Times New Roman" w:hAnsi="Times New Roman" w:cs="Times New Roman"/>
          <w:i/>
          <w:sz w:val="28"/>
          <w:szCs w:val="28"/>
          <w:highlight w:val="white"/>
        </w:rPr>
      </w:pPr>
      <w:r>
        <w:rPr>
          <w:rFonts w:ascii="Times New Roman" w:hAnsi="Times New Roman" w:cs="Times New Roman"/>
          <w:i/>
          <w:sz w:val="28"/>
          <w:szCs w:val="28"/>
          <w:highlight w:val="white"/>
        </w:rPr>
        <w:t xml:space="preserve">Новосибирской области </w:t>
      </w:r>
      <w:r>
        <w:rPr>
          <w:rFonts w:ascii="Times New Roman" w:hAnsi="Times New Roman" w:cs="Times New Roman"/>
          <w:i/>
          <w:sz w:val="28"/>
          <w:szCs w:val="28"/>
          <w:highlight w:val="white"/>
        </w:rPr>
      </w:r>
    </w:p>
    <w:p>
      <w:pPr>
        <w:pStyle w:val="775"/>
        <w:jc w:val="right"/>
        <w:rPr>
          <w:rFonts w:ascii="Times New Roman" w:hAnsi="Times New Roman" w:cs="Times New Roman"/>
          <w:sz w:val="14"/>
          <w:szCs w:val="14"/>
          <w:highlight w:val="white"/>
        </w:rPr>
      </w:pPr>
      <w:r>
        <w:rPr>
          <w:rFonts w:ascii="Times New Roman" w:hAnsi="Times New Roman" w:cs="Times New Roman"/>
          <w:sz w:val="14"/>
          <w:szCs w:val="14"/>
          <w:highlight w:val="white"/>
        </w:rPr>
      </w:r>
      <w:r>
        <w:rPr>
          <w:rFonts w:ascii="Times New Roman" w:hAnsi="Times New Roman" w:cs="Times New Roman"/>
          <w:sz w:val="14"/>
          <w:szCs w:val="14"/>
          <w:highlight w:val="white"/>
        </w:rPr>
      </w:r>
    </w:p>
    <w:p>
      <w:pPr>
        <w:pStyle w:val="775"/>
        <w:jc w:val="right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Проект № ______</w:t>
      </w:r>
      <w:r>
        <w:rPr>
          <w:rFonts w:ascii="Times New Roman" w:hAnsi="Times New Roman" w:cs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  <w:highlight w:val="white"/>
        </w:rPr>
      </w:pPr>
      <w:r>
        <w:rPr>
          <w:rFonts w:ascii="Times New Roman" w:hAnsi="Times New Roman" w:eastAsia="Times New Roman"/>
          <w:b/>
          <w:sz w:val="40"/>
          <w:szCs w:val="40"/>
          <w:highlight w:val="white"/>
        </w:rPr>
        <w:t xml:space="preserve">ЗАКОН</w:t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sz w:val="40"/>
          <w:szCs w:val="40"/>
          <w:highlight w:val="white"/>
        </w:rPr>
      </w:pPr>
      <w:r>
        <w:rPr>
          <w:rFonts w:ascii="Times New Roman" w:hAnsi="Times New Roman" w:eastAsia="Times New Roman"/>
          <w:b/>
          <w:sz w:val="40"/>
          <w:szCs w:val="40"/>
          <w:highlight w:val="white"/>
        </w:rPr>
        <w:t xml:space="preserve">НОВОСИБИРСКОЙ ОБЛАСТИ</w:t>
      </w:r>
      <w:r>
        <w:rPr>
          <w:rFonts w:ascii="Times New Roman" w:hAnsi="Times New Roman" w:eastAsia="Times New Roman"/>
          <w:b/>
          <w:sz w:val="40"/>
          <w:szCs w:val="40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О внесении изменения в статью 1 Закона Новосибирской области 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  <w:t xml:space="preserve">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hAnsi="Times New Roman" w:eastAsia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/>
          <w:b/>
          <w:bCs/>
          <w:sz w:val="28"/>
          <w:szCs w:val="28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Статья 1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sz w:val="14"/>
          <w:szCs w:val="14"/>
          <w:highlight w:val="white"/>
        </w:rPr>
      </w:pPr>
      <w:r>
        <w:rPr>
          <w:rFonts w:ascii="Times New Roman" w:hAnsi="Times New Roman"/>
          <w:sz w:val="14"/>
          <w:szCs w:val="14"/>
          <w:highlight w:val="white"/>
        </w:rPr>
      </w:r>
      <w:r>
        <w:rPr>
          <w:rFonts w:ascii="Times New Roman" w:hAnsi="Times New Roman"/>
          <w:sz w:val="14"/>
          <w:szCs w:val="14"/>
          <w:highlight w:val="whit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Внести в абзац первый части 3.1 статьи 1 Закона Новосибирской области от 5 июня 2013 года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№ 331-</w:t>
      </w:r>
      <w:r>
        <w:rPr>
          <w:rFonts w:ascii="Times New Roman" w:hAnsi="Times New Roman"/>
          <w:sz w:val="28"/>
          <w:szCs w:val="28"/>
          <w:highlight w:val="white"/>
        </w:rPr>
        <w:t xml:space="preserve">ОЗ «Об обеспечении жилыми помещениями детей-сирот и детей, оставшихся без попечения родителей, лиц из числа детей-сирот и детей, оставшихся без попечения родите</w:t>
      </w:r>
      <w:r>
        <w:rPr>
          <w:rFonts w:ascii="Times New Roman" w:hAnsi="Times New Roman"/>
          <w:sz w:val="28"/>
          <w:szCs w:val="28"/>
          <w:highlight w:val="white"/>
        </w:rPr>
        <w:t xml:space="preserve">лей» (с изменениями, внесенными Законами Новосибирской области от 2 апреля 2014 года № 425-ОЗ, от 3 февраля 2016 года № 31-ОЗ, от 28 марта 2017 года № 148-ОЗ, от 5 июля 2017 года № 186-ОЗ, от 3 апреля 2018 года № 252-ОЗ, от 6 мая 2019 года № 363-ОЗ, от 28 </w:t>
      </w:r>
      <w:r>
        <w:rPr>
          <w:rFonts w:ascii="Times New Roman" w:hAnsi="Times New Roman"/>
          <w:sz w:val="28"/>
          <w:szCs w:val="28"/>
          <w:highlight w:val="white"/>
        </w:rPr>
        <w:t xml:space="preserve">ноября 2019 года № 434-ОЗ, от 14 июля 2020 года № 501-ОЗ, от 7 апреля 2022 года № 190-ОЗ, от 6 мая 2022 года № 203-ОЗ, от 31 октября 2023 года № 384-ОЗ, от 5 февраля 2024 года № 422-ОЗ, </w:t>
      </w:r>
      <w:r>
        <w:rPr>
          <w:rFonts w:ascii="Times New Roman" w:hAnsi="Times New Roman"/>
          <w:sz w:val="28"/>
          <w:szCs w:val="28"/>
          <w:highlight w:val="white"/>
        </w:rPr>
        <w:t xml:space="preserve">от </w:t>
      </w:r>
      <w:r>
        <w:rPr>
          <w:rFonts w:ascii="Times New Roman" w:hAnsi="Times New Roman"/>
          <w:sz w:val="28"/>
          <w:szCs w:val="28"/>
          <w:highlight w:val="white"/>
        </w:rPr>
        <w:t xml:space="preserve">5 декабря</w:t>
      </w:r>
      <w:r>
        <w:rPr>
          <w:rFonts w:ascii="Times New Roman" w:hAnsi="Times New Roman"/>
          <w:sz w:val="28"/>
          <w:szCs w:val="28"/>
          <w:highlight w:val="white"/>
        </w:rPr>
        <w:t xml:space="preserve"> 2024 года </w:t>
      </w:r>
      <w:r>
        <w:rPr>
          <w:rFonts w:ascii="Times New Roman" w:hAnsi="Times New Roman"/>
          <w:sz w:val="28"/>
          <w:szCs w:val="28"/>
          <w:highlight w:val="white"/>
        </w:rPr>
        <w:t xml:space="preserve">№ 525-ОЗ,</w:t>
      </w:r>
      <w:r>
        <w:rPr>
          <w:rFonts w:ascii="Times New Roman" w:hAnsi="Times New Roman"/>
          <w:sz w:val="28"/>
          <w:szCs w:val="28"/>
          <w:highlight w:val="white"/>
        </w:rPr>
        <w:t xml:space="preserve"> от 30 октября 2025 года </w:t>
      </w:r>
      <w:r>
        <w:rPr>
          <w:rFonts w:ascii="Times New Roman" w:hAnsi="Times New Roman"/>
          <w:sz w:val="28"/>
          <w:szCs w:val="28"/>
          <w:highlight w:val="white"/>
        </w:rPr>
        <w:t xml:space="preserve">№ 9-ОЗ)</w:t>
      </w:r>
      <w:r>
        <w:rPr>
          <w:rFonts w:ascii="Times New Roman" w:hAnsi="Times New Roman"/>
          <w:sz w:val="28"/>
          <w:szCs w:val="28"/>
          <w:highlight w:val="white"/>
        </w:rPr>
        <w:t xml:space="preserve"> изменение, </w:t>
      </w:r>
      <w:r>
        <w:rPr>
          <w:rFonts w:ascii="Times New Roman" w:hAnsi="Times New Roman"/>
          <w:sz w:val="28"/>
          <w:szCs w:val="28"/>
        </w:rPr>
        <w:t xml:space="preserve">после слов «Херсонской области</w:t>
      </w:r>
      <w:r>
        <w:rPr>
          <w:rFonts w:ascii="Times New Roman" w:hAnsi="Times New Roman"/>
          <w:sz w:val="28"/>
          <w:szCs w:val="28"/>
        </w:rPr>
        <w:t xml:space="preserve">» дополнив словами «и (или) выполнявшие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</w:t>
      </w:r>
      <w:r>
        <w:rPr>
          <w:rFonts w:ascii="Times New Roman" w:hAnsi="Times New Roman"/>
          <w:sz w:val="28"/>
          <w:szCs w:val="28"/>
        </w:rPr>
        <w:t xml:space="preserve">рриториях субъектов Российской Федерации, прилегающих к районам проведения специальной военной операции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на территориях Украины, Донецкой Народной Республики, Луганской Народной Республики, Запорожской области и Херсонской области</w:t>
      </w:r>
      <w:bookmarkStart w:id="7" w:name="_GoBack"/>
      <w:r/>
      <w:bookmarkEnd w:id="7"/>
      <w:r>
        <w:rPr>
          <w:rFonts w:ascii="Times New Roman" w:hAnsi="Times New Roman"/>
          <w:sz w:val="28"/>
          <w:szCs w:val="28"/>
        </w:rPr>
        <w:t xml:space="preserve">».</w:t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firstLine="709"/>
        <w:jc w:val="both"/>
        <w:rPr>
          <w:rFonts w:ascii="Times New Roman" w:hAnsi="Times New Roman"/>
          <w:sz w:val="14"/>
          <w:szCs w:val="14"/>
          <w:highlight w:val="white"/>
        </w:rPr>
      </w:pPr>
      <w:r>
        <w:rPr>
          <w:rFonts w:ascii="Times New Roman" w:hAnsi="Times New Roman"/>
          <w:sz w:val="14"/>
          <w:szCs w:val="14"/>
          <w:highlight w:val="white"/>
        </w:rPr>
      </w:r>
      <w:r>
        <w:rPr>
          <w:rFonts w:ascii="Times New Roman" w:hAnsi="Times New Roman"/>
          <w:sz w:val="14"/>
          <w:szCs w:val="14"/>
          <w:highlight w:val="white"/>
        </w:rPr>
      </w:r>
    </w:p>
    <w:p>
      <w:pPr>
        <w:ind w:firstLine="709"/>
        <w:jc w:val="both"/>
        <w:spacing w:after="0" w:line="240" w:lineRule="auto"/>
        <w:tabs>
          <w:tab w:val="left" w:pos="8140" w:leader="none"/>
        </w:tabs>
        <w:rPr>
          <w:rFonts w:ascii="Times New Roman" w:hAnsi="Times New Roman" w:eastAsia="Times New Roman"/>
          <w:b/>
          <w:sz w:val="28"/>
          <w:szCs w:val="28"/>
          <w:highlight w:val="white"/>
        </w:rPr>
      </w:pPr>
      <w:r>
        <w:rPr>
          <w:rFonts w:ascii="Times New Roman" w:hAnsi="Times New Roman" w:eastAsia="Times New Roman"/>
          <w:b/>
          <w:sz w:val="28"/>
          <w:szCs w:val="28"/>
          <w:highlight w:val="white"/>
        </w:rPr>
        <w:t xml:space="preserve">Статья 2</w:t>
      </w:r>
      <w:r>
        <w:rPr>
          <w:rFonts w:ascii="Times New Roman" w:hAnsi="Times New Roman" w:eastAsia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14"/>
          <w:szCs w:val="14"/>
          <w:highlight w:val="white"/>
        </w:rPr>
      </w:pPr>
      <w:r>
        <w:rPr>
          <w:rFonts w:ascii="Times New Roman" w:hAnsi="Times New Roman"/>
          <w:sz w:val="14"/>
          <w:szCs w:val="14"/>
          <w:highlight w:val="white"/>
        </w:rPr>
      </w:r>
      <w:r>
        <w:rPr>
          <w:rFonts w:ascii="Times New Roman" w:hAnsi="Times New Roman"/>
          <w:sz w:val="14"/>
          <w:szCs w:val="1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Настоящий Закон вступает в силу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со дня, следующего за днем </w:t>
      </w:r>
      <w:r>
        <w:rPr>
          <w:rFonts w:ascii="Times New Roman" w:hAnsi="Times New Roman" w:eastAsia="Times New Roman"/>
          <w:sz w:val="28"/>
          <w:szCs w:val="28"/>
          <w:highlight w:val="white"/>
          <w:lang w:eastAsia="ru-RU"/>
        </w:rPr>
        <w:t xml:space="preserve">его официального опубликования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, и распространяет свое действие на правоотношения</w:t>
      </w:r>
      <w:r>
        <w:rPr>
          <w:rFonts w:ascii="Times New Roman" w:hAnsi="Times New Roman" w:eastAsia="Times New Roman"/>
          <w:sz w:val="28"/>
          <w:szCs w:val="28"/>
        </w:rPr>
        <w:t xml:space="preserve">, возникшие с 15 декабря 2025 года.</w:t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14"/>
          <w:szCs w:val="14"/>
          <w:highlight w:val="white"/>
        </w:rPr>
      </w:pPr>
      <w:r>
        <w:rPr>
          <w:rFonts w:ascii="Times New Roman" w:hAnsi="Times New Roman" w:eastAsia="Times New Roman"/>
          <w:sz w:val="14"/>
          <w:szCs w:val="14"/>
          <w:highlight w:val="white"/>
        </w:rPr>
      </w:r>
      <w:r>
        <w:rPr>
          <w:rFonts w:ascii="Times New Roman" w:hAnsi="Times New Roman" w:eastAsia="Times New Roman"/>
          <w:sz w:val="14"/>
          <w:szCs w:val="1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Губернатор 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Новосибирской области                              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ab/>
      </w:r>
      <w:r>
        <w:rPr>
          <w:rFonts w:ascii="Times New Roman" w:hAnsi="Times New Roman" w:eastAsia="Times New Roman"/>
          <w:sz w:val="28"/>
          <w:szCs w:val="28"/>
          <w:highlight w:val="white"/>
        </w:rPr>
        <w:tab/>
        <w:t xml:space="preserve">            </w:t>
      </w: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           А.А. Травников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/>
          <w:sz w:val="14"/>
          <w:szCs w:val="14"/>
        </w:rPr>
      </w:pPr>
      <w:r>
        <w:rPr>
          <w:rFonts w:ascii="Times New Roman" w:hAnsi="Times New Roman" w:eastAsia="Times New Roman"/>
          <w:sz w:val="14"/>
          <w:szCs w:val="14"/>
        </w:rPr>
      </w:r>
      <w:r>
        <w:rPr>
          <w:rFonts w:ascii="Times New Roman" w:hAnsi="Times New Roman" w:eastAsia="Times New Roman"/>
          <w:sz w:val="14"/>
          <w:szCs w:val="14"/>
        </w:rPr>
      </w:r>
    </w:p>
    <w:p>
      <w:pPr>
        <w:spacing w:after="0" w:line="240" w:lineRule="auto"/>
        <w:rPr>
          <w:rFonts w:ascii="Times New Roman" w:hAnsi="Times New Roman" w:eastAsia="Times New Roman"/>
          <w:sz w:val="14"/>
          <w:szCs w:val="14"/>
        </w:rPr>
      </w:pPr>
      <w:r>
        <w:rPr>
          <w:rFonts w:ascii="Times New Roman" w:hAnsi="Times New Roman" w:eastAsia="Times New Roman"/>
          <w:sz w:val="14"/>
          <w:szCs w:val="14"/>
        </w:rPr>
      </w:r>
      <w:r>
        <w:rPr>
          <w:rFonts w:ascii="Times New Roman" w:hAnsi="Times New Roman" w:eastAsia="Times New Roman"/>
          <w:sz w:val="14"/>
          <w:szCs w:val="14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г. Новосибирск</w:t>
      </w:r>
      <w:r>
        <w:rPr>
          <w:rFonts w:ascii="Times New Roman" w:hAnsi="Times New Roman" w:eastAsia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«___» ___________ 2026 г.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p>
      <w:pPr>
        <w:spacing w:after="0" w:line="240" w:lineRule="auto"/>
        <w:rPr>
          <w:rFonts w:ascii="Times New Roman" w:hAnsi="Times New Roman" w:eastAsia="Times New Roman"/>
          <w:sz w:val="28"/>
          <w:szCs w:val="28"/>
          <w:highlight w:val="white"/>
        </w:rPr>
      </w:pPr>
      <w:r>
        <w:rPr>
          <w:rFonts w:ascii="Times New Roman" w:hAnsi="Times New Roman" w:eastAsia="Times New Roman"/>
          <w:sz w:val="28"/>
          <w:szCs w:val="28"/>
          <w:highlight w:val="white"/>
        </w:rPr>
        <w:t xml:space="preserve">№_______________ – ОЗ</w:t>
      </w:r>
      <w:r>
        <w:rPr>
          <w:rFonts w:ascii="Times New Roman" w:hAnsi="Times New Roman" w:eastAsia="Times New Roman"/>
          <w:sz w:val="28"/>
          <w:szCs w:val="28"/>
          <w:highlight w:val="white"/>
        </w:rPr>
      </w:r>
    </w:p>
    <w:sectPr>
      <w:headerReference w:type="default" r:id="rId8"/>
      <w:headerReference w:type="even" r:id="rId9"/>
      <w:headerReference w:type="first" r:id="rId10"/>
      <w:footnotePr/>
      <w:endnotePr/>
      <w:type w:val="nextPage"/>
      <w:pgSz w:w="11906" w:h="16838" w:orient="portrait"/>
      <w:pgMar w:top="1134" w:right="567" w:bottom="1134" w:left="1417" w:header="709" w:footer="0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Droid Sans">
    <w:panose1 w:val="020B060603080402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688">
    <w:name w:val="Heading 1"/>
    <w:basedOn w:val="687"/>
    <w:next w:val="687"/>
    <w:link w:val="7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9">
    <w:name w:val="Heading 2"/>
    <w:basedOn w:val="687"/>
    <w:next w:val="687"/>
    <w:link w:val="7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90">
    <w:name w:val="Heading 3"/>
    <w:basedOn w:val="687"/>
    <w:next w:val="687"/>
    <w:link w:val="7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7"/>
    <w:next w:val="687"/>
    <w:link w:val="71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2">
    <w:name w:val="Heading 5"/>
    <w:basedOn w:val="687"/>
    <w:next w:val="687"/>
    <w:link w:val="71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3">
    <w:name w:val="Heading 6"/>
    <w:basedOn w:val="687"/>
    <w:next w:val="687"/>
    <w:link w:val="7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94">
    <w:name w:val="Heading 7"/>
    <w:basedOn w:val="687"/>
    <w:next w:val="687"/>
    <w:link w:val="72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95">
    <w:name w:val="Heading 8"/>
    <w:basedOn w:val="687"/>
    <w:next w:val="687"/>
    <w:link w:val="7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96">
    <w:name w:val="Heading 9"/>
    <w:basedOn w:val="687"/>
    <w:next w:val="687"/>
    <w:link w:val="72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character" w:styleId="700">
    <w:name w:val="Hyperlink"/>
    <w:uiPriority w:val="99"/>
    <w:unhideWhenUsed/>
    <w:rPr>
      <w:color w:val="0000ff"/>
      <w:u w:val="single"/>
    </w:rPr>
  </w:style>
  <w:style w:type="character" w:styleId="701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02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703" w:customStyle="1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04" w:customStyle="1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05" w:customStyle="1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06" w:customStyle="1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07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08" w:customStyle="1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09" w:customStyle="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10" w:customStyle="1">
    <w:name w:val="Title Char"/>
    <w:uiPriority w:val="10"/>
    <w:qFormat/>
    <w:rPr>
      <w:sz w:val="48"/>
      <w:szCs w:val="48"/>
    </w:rPr>
  </w:style>
  <w:style w:type="character" w:styleId="711" w:customStyle="1">
    <w:name w:val="Subtitle Char"/>
    <w:uiPriority w:val="11"/>
    <w:qFormat/>
    <w:rPr>
      <w:sz w:val="24"/>
      <w:szCs w:val="24"/>
    </w:rPr>
  </w:style>
  <w:style w:type="character" w:styleId="712" w:customStyle="1">
    <w:name w:val="Quote Char"/>
    <w:uiPriority w:val="29"/>
    <w:qFormat/>
    <w:rPr>
      <w:i/>
    </w:rPr>
  </w:style>
  <w:style w:type="character" w:styleId="713" w:customStyle="1">
    <w:name w:val="Intense Quote Char"/>
    <w:uiPriority w:val="30"/>
    <w:qFormat/>
    <w:rPr>
      <w:i/>
    </w:rPr>
  </w:style>
  <w:style w:type="character" w:styleId="714" w:customStyle="1">
    <w:name w:val="Заголовок 1 Знак"/>
    <w:link w:val="688"/>
    <w:uiPriority w:val="9"/>
    <w:qFormat/>
    <w:rPr>
      <w:rFonts w:ascii="Arial" w:hAnsi="Arial" w:eastAsia="Arial" w:cs="Arial"/>
      <w:sz w:val="40"/>
      <w:szCs w:val="40"/>
    </w:rPr>
  </w:style>
  <w:style w:type="character" w:styleId="715" w:customStyle="1">
    <w:name w:val="Заголовок 2 Знак"/>
    <w:link w:val="689"/>
    <w:uiPriority w:val="9"/>
    <w:qFormat/>
    <w:rPr>
      <w:rFonts w:ascii="Arial" w:hAnsi="Arial" w:eastAsia="Arial" w:cs="Arial"/>
      <w:sz w:val="34"/>
    </w:rPr>
  </w:style>
  <w:style w:type="character" w:styleId="716" w:customStyle="1">
    <w:name w:val="Заголовок 3 Знак"/>
    <w:link w:val="690"/>
    <w:uiPriority w:val="9"/>
    <w:qFormat/>
    <w:rPr>
      <w:rFonts w:ascii="Arial" w:hAnsi="Arial" w:eastAsia="Arial" w:cs="Arial"/>
      <w:sz w:val="30"/>
      <w:szCs w:val="30"/>
    </w:rPr>
  </w:style>
  <w:style w:type="character" w:styleId="717" w:customStyle="1">
    <w:name w:val="Заголовок 4 Знак"/>
    <w:link w:val="691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18" w:customStyle="1">
    <w:name w:val="Заголовок 5 Знак"/>
    <w:link w:val="69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19" w:customStyle="1">
    <w:name w:val="Заголовок 6 Знак"/>
    <w:link w:val="693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20" w:customStyle="1">
    <w:name w:val="Заголовок 7 Знак"/>
    <w:link w:val="694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721" w:customStyle="1">
    <w:name w:val="Заголовок 8 Знак"/>
    <w:link w:val="695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722" w:customStyle="1">
    <w:name w:val="Заголовок 9 Знак"/>
    <w:link w:val="696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Заголовок Знак"/>
    <w:link w:val="746"/>
    <w:uiPriority w:val="10"/>
    <w:qFormat/>
    <w:rPr>
      <w:sz w:val="48"/>
      <w:szCs w:val="48"/>
    </w:rPr>
  </w:style>
  <w:style w:type="character" w:styleId="724" w:customStyle="1">
    <w:name w:val="Подзаголовок Знак"/>
    <w:link w:val="753"/>
    <w:uiPriority w:val="11"/>
    <w:qFormat/>
    <w:rPr>
      <w:sz w:val="24"/>
      <w:szCs w:val="24"/>
    </w:rPr>
  </w:style>
  <w:style w:type="character" w:styleId="725" w:customStyle="1">
    <w:name w:val="Цитата 2 Знак"/>
    <w:link w:val="754"/>
    <w:uiPriority w:val="29"/>
    <w:qFormat/>
    <w:rPr>
      <w:i/>
    </w:rPr>
  </w:style>
  <w:style w:type="character" w:styleId="726" w:customStyle="1">
    <w:name w:val="Выделенная цитата Знак"/>
    <w:link w:val="755"/>
    <w:uiPriority w:val="30"/>
    <w:qFormat/>
    <w:rPr>
      <w:i/>
    </w:rPr>
  </w:style>
  <w:style w:type="character" w:styleId="727" w:customStyle="1">
    <w:name w:val="Header Char"/>
    <w:uiPriority w:val="99"/>
    <w:qFormat/>
  </w:style>
  <w:style w:type="character" w:styleId="728" w:customStyle="1">
    <w:name w:val="Footer Char"/>
    <w:uiPriority w:val="99"/>
    <w:qFormat/>
  </w:style>
  <w:style w:type="character" w:styleId="729" w:customStyle="1">
    <w:name w:val="Caption Char"/>
    <w:uiPriority w:val="99"/>
    <w:qFormat/>
  </w:style>
  <w:style w:type="character" w:styleId="730" w:customStyle="1">
    <w:name w:val="Internet Link"/>
    <w:uiPriority w:val="99"/>
    <w:unhideWhenUsed/>
    <w:qFormat/>
    <w:rPr>
      <w:color w:val="0563c1"/>
      <w:u w:val="single"/>
    </w:rPr>
  </w:style>
  <w:style w:type="character" w:styleId="731" w:customStyle="1">
    <w:name w:val="Footnote Text Char"/>
    <w:uiPriority w:val="99"/>
    <w:qFormat/>
    <w:rPr>
      <w:sz w:val="18"/>
    </w:rPr>
  </w:style>
  <w:style w:type="character" w:styleId="732">
    <w:name w:val="footnote reference"/>
    <w:rPr>
      <w:vertAlign w:val="superscript"/>
    </w:rPr>
  </w:style>
  <w:style w:type="character" w:styleId="733" w:customStyle="1">
    <w:name w:val="Footnote Characters"/>
    <w:uiPriority w:val="99"/>
    <w:semiHidden/>
    <w:unhideWhenUsed/>
    <w:qFormat/>
    <w:rPr>
      <w:vertAlign w:val="superscript"/>
    </w:rPr>
  </w:style>
  <w:style w:type="character" w:styleId="734" w:customStyle="1">
    <w:name w:val="Endnote Text Char"/>
    <w:uiPriority w:val="99"/>
    <w:qFormat/>
    <w:rPr>
      <w:sz w:val="20"/>
    </w:rPr>
  </w:style>
  <w:style w:type="character" w:styleId="735">
    <w:name w:val="endnote reference"/>
    <w:rPr>
      <w:vertAlign w:val="superscript"/>
    </w:rPr>
  </w:style>
  <w:style w:type="character" w:styleId="736" w:customStyle="1">
    <w:name w:val="Endnote Characters"/>
    <w:uiPriority w:val="99"/>
    <w:semiHidden/>
    <w:unhideWhenUsed/>
    <w:qFormat/>
    <w:rPr>
      <w:vertAlign w:val="superscript"/>
    </w:rPr>
  </w:style>
  <w:style w:type="character" w:styleId="737" w:customStyle="1">
    <w:name w:val="Верхний колонтитул Знак"/>
    <w:link w:val="757"/>
    <w:uiPriority w:val="99"/>
    <w:qFormat/>
    <w:rPr>
      <w:rFonts w:ascii="Calibri" w:hAnsi="Calibri" w:eastAsia="Times New Roman" w:cs="Times New Roman"/>
    </w:rPr>
  </w:style>
  <w:style w:type="character" w:styleId="738" w:customStyle="1">
    <w:name w:val="Текст выноски Знак"/>
    <w:link w:val="772"/>
    <w:uiPriority w:val="99"/>
    <w:semiHidden/>
    <w:qFormat/>
    <w:rPr>
      <w:rFonts w:ascii="Tahoma" w:hAnsi="Tahoma" w:cs="Tahoma"/>
      <w:sz w:val="16"/>
      <w:szCs w:val="16"/>
    </w:rPr>
  </w:style>
  <w:style w:type="character" w:styleId="739">
    <w:name w:val="annotation reference"/>
    <w:uiPriority w:val="99"/>
    <w:semiHidden/>
    <w:unhideWhenUsed/>
    <w:qFormat/>
    <w:rPr>
      <w:sz w:val="16"/>
      <w:szCs w:val="16"/>
    </w:rPr>
  </w:style>
  <w:style w:type="character" w:styleId="740" w:customStyle="1">
    <w:name w:val="Текст примечания Знак"/>
    <w:link w:val="773"/>
    <w:uiPriority w:val="99"/>
    <w:semiHidden/>
    <w:qFormat/>
    <w:rPr>
      <w:sz w:val="20"/>
      <w:szCs w:val="20"/>
    </w:rPr>
  </w:style>
  <w:style w:type="character" w:styleId="741" w:customStyle="1">
    <w:name w:val="Тема примечания Знак"/>
    <w:link w:val="774"/>
    <w:uiPriority w:val="99"/>
    <w:semiHidden/>
    <w:qFormat/>
    <w:rPr>
      <w:b/>
      <w:bCs/>
      <w:sz w:val="20"/>
      <w:szCs w:val="20"/>
    </w:rPr>
  </w:style>
  <w:style w:type="character" w:styleId="742" w:customStyle="1">
    <w:name w:val="Нижний колонтитул Знак"/>
    <w:link w:val="758"/>
    <w:uiPriority w:val="99"/>
    <w:qFormat/>
    <w:rPr>
      <w:sz w:val="22"/>
      <w:szCs w:val="22"/>
      <w:lang w:eastAsia="en-US"/>
    </w:rPr>
  </w:style>
  <w:style w:type="character" w:styleId="743" w:customStyle="1">
    <w:name w:val="Текст концевой сноски Знак"/>
    <w:link w:val="760"/>
    <w:uiPriority w:val="99"/>
    <w:semiHidden/>
    <w:qFormat/>
    <w:rPr>
      <w:lang w:eastAsia="en-US"/>
    </w:rPr>
  </w:style>
  <w:style w:type="character" w:styleId="744" w:customStyle="1">
    <w:name w:val="Текст сноски Знак"/>
    <w:link w:val="759"/>
    <w:uiPriority w:val="99"/>
    <w:semiHidden/>
    <w:qFormat/>
    <w:rPr>
      <w:lang w:eastAsia="en-US"/>
    </w:rPr>
  </w:style>
  <w:style w:type="character" w:styleId="745">
    <w:name w:val="line number"/>
  </w:style>
  <w:style w:type="paragraph" w:styleId="746">
    <w:name w:val="Title"/>
    <w:basedOn w:val="687"/>
    <w:next w:val="747"/>
    <w:link w:val="723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47">
    <w:name w:val="Body Text"/>
    <w:basedOn w:val="687"/>
    <w:pPr>
      <w:spacing w:after="140" w:line="276" w:lineRule="auto"/>
    </w:pPr>
  </w:style>
  <w:style w:type="paragraph" w:styleId="748">
    <w:name w:val="List"/>
    <w:basedOn w:val="747"/>
    <w:rPr>
      <w:rFonts w:cs="Droid Sans"/>
    </w:rPr>
  </w:style>
  <w:style w:type="paragraph" w:styleId="749">
    <w:name w:val="Caption"/>
    <w:basedOn w:val="687"/>
    <w:next w:val="687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750">
    <w:name w:val="index heading"/>
    <w:basedOn w:val="746"/>
  </w:style>
  <w:style w:type="paragraph" w:styleId="751">
    <w:name w:val="List Paragraph"/>
    <w:basedOn w:val="687"/>
    <w:uiPriority w:val="34"/>
    <w:qFormat/>
    <w:pPr>
      <w:contextualSpacing/>
      <w:ind w:left="720"/>
    </w:pPr>
  </w:style>
  <w:style w:type="paragraph" w:styleId="752">
    <w:name w:val="No Spacing"/>
    <w:uiPriority w:val="1"/>
    <w:qFormat/>
    <w:rPr>
      <w:lang w:eastAsia="zh-CN"/>
    </w:rPr>
  </w:style>
  <w:style w:type="paragraph" w:styleId="753">
    <w:name w:val="Subtitle"/>
    <w:basedOn w:val="687"/>
    <w:next w:val="687"/>
    <w:link w:val="724"/>
    <w:uiPriority w:val="11"/>
    <w:qFormat/>
    <w:pPr>
      <w:spacing w:before="200" w:after="200"/>
    </w:pPr>
    <w:rPr>
      <w:sz w:val="24"/>
      <w:szCs w:val="24"/>
    </w:rPr>
  </w:style>
  <w:style w:type="paragraph" w:styleId="754">
    <w:name w:val="Quote"/>
    <w:basedOn w:val="687"/>
    <w:next w:val="687"/>
    <w:link w:val="725"/>
    <w:uiPriority w:val="29"/>
    <w:qFormat/>
    <w:pPr>
      <w:ind w:left="720" w:right="720"/>
    </w:pPr>
    <w:rPr>
      <w:i/>
    </w:rPr>
  </w:style>
  <w:style w:type="paragraph" w:styleId="755">
    <w:name w:val="Intense Quote"/>
    <w:basedOn w:val="687"/>
    <w:next w:val="687"/>
    <w:link w:val="72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56" w:customStyle="1">
    <w:name w:val="Header and Footer"/>
    <w:basedOn w:val="687"/>
    <w:qFormat/>
  </w:style>
  <w:style w:type="paragraph" w:styleId="757">
    <w:name w:val="Header"/>
    <w:basedOn w:val="687"/>
    <w:link w:val="737"/>
    <w:uiPriority w:val="99"/>
    <w:unhideWhenUsed/>
    <w:pPr>
      <w:ind w:firstLine="851"/>
      <w:jc w:val="both"/>
      <w:spacing w:after="0" w:line="240" w:lineRule="auto"/>
      <w:tabs>
        <w:tab w:val="center" w:pos="4677" w:leader="none"/>
        <w:tab w:val="right" w:pos="9355" w:leader="none"/>
      </w:tabs>
    </w:pPr>
    <w:rPr>
      <w:rFonts w:eastAsia="Times New Roman"/>
    </w:rPr>
  </w:style>
  <w:style w:type="paragraph" w:styleId="758">
    <w:name w:val="Footer"/>
    <w:basedOn w:val="687"/>
    <w:link w:val="742"/>
    <w:uiPriority w:val="99"/>
    <w:unhideWhenUsed/>
    <w:pPr>
      <w:tabs>
        <w:tab w:val="center" w:pos="4677" w:leader="none"/>
        <w:tab w:val="right" w:pos="9355" w:leader="none"/>
      </w:tabs>
    </w:pPr>
  </w:style>
  <w:style w:type="paragraph" w:styleId="759">
    <w:name w:val="footnote text"/>
    <w:basedOn w:val="687"/>
    <w:link w:val="744"/>
    <w:uiPriority w:val="99"/>
    <w:semiHidden/>
    <w:unhideWhenUsed/>
    <w:rPr>
      <w:sz w:val="20"/>
      <w:szCs w:val="20"/>
    </w:rPr>
  </w:style>
  <w:style w:type="paragraph" w:styleId="760">
    <w:name w:val="endnote text"/>
    <w:basedOn w:val="687"/>
    <w:link w:val="743"/>
    <w:uiPriority w:val="99"/>
    <w:semiHidden/>
    <w:unhideWhenUsed/>
    <w:rPr>
      <w:sz w:val="20"/>
      <w:szCs w:val="20"/>
    </w:rPr>
  </w:style>
  <w:style w:type="paragraph" w:styleId="761">
    <w:name w:val="toc 1"/>
    <w:basedOn w:val="687"/>
    <w:next w:val="687"/>
    <w:uiPriority w:val="39"/>
    <w:unhideWhenUsed/>
    <w:pPr>
      <w:spacing w:after="57"/>
    </w:pPr>
  </w:style>
  <w:style w:type="paragraph" w:styleId="762">
    <w:name w:val="toc 2"/>
    <w:basedOn w:val="687"/>
    <w:next w:val="687"/>
    <w:uiPriority w:val="39"/>
    <w:unhideWhenUsed/>
    <w:pPr>
      <w:ind w:left="283"/>
      <w:spacing w:after="57"/>
    </w:pPr>
  </w:style>
  <w:style w:type="paragraph" w:styleId="763">
    <w:name w:val="toc 3"/>
    <w:basedOn w:val="687"/>
    <w:next w:val="687"/>
    <w:uiPriority w:val="39"/>
    <w:unhideWhenUsed/>
    <w:pPr>
      <w:ind w:left="567"/>
      <w:spacing w:after="57"/>
    </w:pPr>
  </w:style>
  <w:style w:type="paragraph" w:styleId="764">
    <w:name w:val="toc 4"/>
    <w:basedOn w:val="687"/>
    <w:next w:val="687"/>
    <w:uiPriority w:val="39"/>
    <w:unhideWhenUsed/>
    <w:pPr>
      <w:ind w:left="850"/>
      <w:spacing w:after="57"/>
    </w:pPr>
  </w:style>
  <w:style w:type="paragraph" w:styleId="765">
    <w:name w:val="toc 5"/>
    <w:basedOn w:val="687"/>
    <w:next w:val="687"/>
    <w:uiPriority w:val="39"/>
    <w:unhideWhenUsed/>
    <w:pPr>
      <w:ind w:left="1134"/>
      <w:spacing w:after="57"/>
    </w:pPr>
  </w:style>
  <w:style w:type="paragraph" w:styleId="766">
    <w:name w:val="toc 6"/>
    <w:basedOn w:val="687"/>
    <w:next w:val="687"/>
    <w:uiPriority w:val="39"/>
    <w:unhideWhenUsed/>
    <w:pPr>
      <w:ind w:left="1417"/>
      <w:spacing w:after="57"/>
    </w:pPr>
  </w:style>
  <w:style w:type="paragraph" w:styleId="767">
    <w:name w:val="toc 7"/>
    <w:basedOn w:val="687"/>
    <w:next w:val="687"/>
    <w:uiPriority w:val="39"/>
    <w:unhideWhenUsed/>
    <w:pPr>
      <w:ind w:left="1701"/>
      <w:spacing w:after="57"/>
    </w:pPr>
  </w:style>
  <w:style w:type="paragraph" w:styleId="768">
    <w:name w:val="toc 8"/>
    <w:basedOn w:val="687"/>
    <w:next w:val="687"/>
    <w:uiPriority w:val="39"/>
    <w:unhideWhenUsed/>
    <w:pPr>
      <w:ind w:left="1984"/>
      <w:spacing w:after="57"/>
    </w:pPr>
  </w:style>
  <w:style w:type="paragraph" w:styleId="769">
    <w:name w:val="toc 9"/>
    <w:basedOn w:val="687"/>
    <w:next w:val="687"/>
    <w:uiPriority w:val="39"/>
    <w:unhideWhenUsed/>
    <w:pPr>
      <w:ind w:left="2268"/>
      <w:spacing w:after="57"/>
    </w:pPr>
  </w:style>
  <w:style w:type="paragraph" w:styleId="770">
    <w:name w:val="TOC Heading"/>
    <w:uiPriority w:val="39"/>
    <w:unhideWhenUsed/>
    <w:qFormat/>
    <w:rPr>
      <w:lang w:eastAsia="zh-CN"/>
    </w:rPr>
  </w:style>
  <w:style w:type="paragraph" w:styleId="771">
    <w:name w:val="table of figures"/>
    <w:basedOn w:val="687"/>
    <w:next w:val="687"/>
    <w:uiPriority w:val="99"/>
    <w:unhideWhenUsed/>
    <w:pPr>
      <w:spacing w:after="0"/>
    </w:pPr>
  </w:style>
  <w:style w:type="paragraph" w:styleId="772">
    <w:name w:val="Balloon Text"/>
    <w:basedOn w:val="687"/>
    <w:link w:val="73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73">
    <w:name w:val="annotation text"/>
    <w:basedOn w:val="687"/>
    <w:link w:val="740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774">
    <w:name w:val="annotation subject"/>
    <w:basedOn w:val="773"/>
    <w:next w:val="773"/>
    <w:link w:val="741"/>
    <w:uiPriority w:val="99"/>
    <w:semiHidden/>
    <w:unhideWhenUsed/>
    <w:qFormat/>
    <w:rPr>
      <w:b/>
      <w:bCs/>
    </w:rPr>
  </w:style>
  <w:style w:type="paragraph" w:styleId="775" w:customStyle="1">
    <w:name w:val="Standard"/>
    <w:qFormat/>
    <w:pPr>
      <w:widowControl w:val="off"/>
    </w:pPr>
    <w:rPr>
      <w:rFonts w:ascii="Arial" w:hAnsi="Arial" w:eastAsia="SimSun" w:cs="Arial"/>
      <w:sz w:val="21"/>
      <w:szCs w:val="24"/>
      <w:lang w:eastAsia="hi-IN" w:bidi="hi-IN"/>
    </w:rPr>
  </w:style>
  <w:style w:type="paragraph" w:styleId="776" w:customStyle="1">
    <w:name w:val="ConsPlusNormal"/>
    <w:qFormat/>
    <w:pPr>
      <w:widowControl w:val="off"/>
    </w:pPr>
    <w:rPr>
      <w:rFonts w:eastAsia="Times New Roman" w:cs="Calibri"/>
      <w:sz w:val="22"/>
    </w:rPr>
  </w:style>
  <w:style w:type="numbering" w:styleId="777" w:customStyle="1">
    <w:name w:val="Без списка"/>
    <w:uiPriority w:val="99"/>
    <w:semiHidden/>
    <w:unhideWhenUsed/>
    <w:qFormat/>
  </w:style>
  <w:style w:type="table" w:styleId="778">
    <w:name w:val="Table Grid"/>
    <w:uiPriority w:val="59"/>
    <w:rPr>
      <w:lang w:eastAsia="zh-C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9" w:customStyle="1">
    <w:name w:val="Table Grid Light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0">
    <w:name w:val="Plain Table 1"/>
    <w:uiPriority w:val="59"/>
    <w:rPr>
      <w:lang w:eastAsia="zh-CN"/>
    </w:rPr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1">
    <w:name w:val="Plain Table 2"/>
    <w:uiPriority w:val="59"/>
    <w:rPr>
      <w:lang w:eastAsia="zh-CN"/>
    </w:rPr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2">
    <w:name w:val="Plain Table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3">
    <w:name w:val="Plain Table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Plain Table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785">
    <w:name w:val="Grid Table 1 Light"/>
    <w:uiPriority w:val="99"/>
    <w:rPr>
      <w:lang w:eastAsia="zh-CN"/>
    </w:rPr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Grid Table 1 Light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Grid Table 1 Light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Grid Table 1 Light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Grid Table 1 Light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Grid Table 1 Light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 w:customStyle="1">
    <w:name w:val="Grid Table 1 Light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>
    <w:name w:val="Grid Table 2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Grid Table 2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Grid Table 2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Grid Table 2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Grid Table 2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Grid Table 2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Grid Table 2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9">
    <w:name w:val="Grid Table 3"/>
    <w:uiPriority w:val="99"/>
    <w:rPr>
      <w:lang w:eastAsia="zh-CN"/>
    </w:rPr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Grid Table 3 - Accent 1"/>
    <w:uiPriority w:val="99"/>
    <w:rPr>
      <w:lang w:eastAsia="zh-CN"/>
    </w:rPr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Grid Table 3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Grid Table 3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Grid Table 3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Grid Table 3 - Accent 5"/>
    <w:uiPriority w:val="99"/>
    <w:rPr>
      <w:lang w:eastAsia="zh-CN"/>
    </w:rPr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Grid Table 3 - Accent 6"/>
    <w:uiPriority w:val="99"/>
    <w:rPr>
      <w:lang w:eastAsia="zh-CN"/>
    </w:rPr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>
    <w:name w:val="Grid Table 4"/>
    <w:uiPriority w:val="59"/>
    <w:rPr>
      <w:lang w:eastAsia="zh-CN"/>
    </w:rPr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Grid Table 4 - Accent 1"/>
    <w:uiPriority w:val="5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Grid Table 4 - Accent 2"/>
    <w:uiPriority w:val="5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Grid Table 4 - Accent 3"/>
    <w:uiPriority w:val="5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Grid Table 4 - Accent 4"/>
    <w:uiPriority w:val="5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Grid Table 4 - Accent 5"/>
    <w:uiPriority w:val="5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Grid Table 4 - Accent 6"/>
    <w:uiPriority w:val="5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>
    <w:name w:val="Grid Table 5 Dark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Grid Table 5 Dark- Accent 1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Grid Table 5 Dark - Accent 2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Grid Table 5 Dark - Accent 3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Grid Table 5 Dark- Accent 4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Grid Table 5 Dark - Accent 5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9" w:customStyle="1">
    <w:name w:val="Grid Table 5 Dark - Accent 6"/>
    <w:uiPriority w:val="99"/>
    <w:rPr>
      <w:lang w:eastAsia="zh-CN"/>
    </w:rPr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0">
    <w:name w:val="Grid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1" w:customStyle="1">
    <w:name w:val="Grid Table 6 Colorful - Accent 1"/>
    <w:uiPriority w:val="99"/>
    <w:rPr>
      <w:lang w:eastAsia="zh-CN"/>
    </w:rPr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2" w:customStyle="1">
    <w:name w:val="Grid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3" w:customStyle="1">
    <w:name w:val="Grid Table 6 Colorful - Accent 3"/>
    <w:uiPriority w:val="99"/>
    <w:rPr>
      <w:lang w:eastAsia="zh-CN"/>
    </w:rPr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4" w:customStyle="1">
    <w:name w:val="Grid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5" w:customStyle="1">
    <w:name w:val="Grid Table 6 Colorful - Accent 5"/>
    <w:uiPriority w:val="99"/>
    <w:rPr>
      <w:lang w:eastAsia="zh-CN"/>
    </w:rPr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6" w:customStyle="1">
    <w:name w:val="Grid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7">
    <w:name w:val="Grid Table 7 Colorful"/>
    <w:uiPriority w:val="99"/>
    <w:rPr>
      <w:lang w:eastAsia="zh-CN"/>
    </w:rPr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8" w:customStyle="1">
    <w:name w:val="Grid Table 7 Colorful - Accent 1"/>
    <w:uiPriority w:val="99"/>
    <w:rPr>
      <w:lang w:eastAsia="zh-CN"/>
    </w:rPr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29" w:customStyle="1">
    <w:name w:val="Grid Table 7 Colorful - Accent 2"/>
    <w:uiPriority w:val="99"/>
    <w:rPr>
      <w:lang w:eastAsia="zh-CN"/>
    </w:rPr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0" w:customStyle="1">
    <w:name w:val="Grid Table 7 Colorful - Accent 3"/>
    <w:uiPriority w:val="99"/>
    <w:rPr>
      <w:lang w:eastAsia="zh-CN"/>
    </w:rPr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1" w:customStyle="1">
    <w:name w:val="Grid Table 7 Colorful - Accent 4"/>
    <w:uiPriority w:val="99"/>
    <w:rPr>
      <w:lang w:eastAsia="zh-CN"/>
    </w:rPr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2" w:customStyle="1">
    <w:name w:val="Grid Table 7 Colorful - Accent 5"/>
    <w:uiPriority w:val="99"/>
    <w:rPr>
      <w:lang w:eastAsia="zh-CN"/>
    </w:rPr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3" w:customStyle="1">
    <w:name w:val="Grid Table 7 Colorful - Accent 6"/>
    <w:uiPriority w:val="99"/>
    <w:rPr>
      <w:lang w:eastAsia="zh-CN"/>
    </w:rPr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34">
    <w:name w:val="List Table 1 Light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5" w:customStyle="1">
    <w:name w:val="List Table 1 Light - Accent 1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6" w:customStyle="1">
    <w:name w:val="List Table 1 Light - Accent 2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7" w:customStyle="1">
    <w:name w:val="List Table 1 Light - Accent 3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8" w:customStyle="1">
    <w:name w:val="List Table 1 Light - Accent 4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39" w:customStyle="1">
    <w:name w:val="List Table 1 Light - Accent 5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0" w:customStyle="1">
    <w:name w:val="List Table 1 Light - Accent 6"/>
    <w:uiPriority w:val="99"/>
    <w:rPr>
      <w:lang w:eastAsia="zh-CN"/>
    </w:rPr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41">
    <w:name w:val="List Table 2"/>
    <w:uiPriority w:val="99"/>
    <w:rPr>
      <w:lang w:eastAsia="zh-CN"/>
    </w:rPr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2" w:customStyle="1">
    <w:name w:val="List Table 2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3" w:customStyle="1">
    <w:name w:val="List Table 2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4" w:customStyle="1">
    <w:name w:val="List Table 2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5" w:customStyle="1">
    <w:name w:val="List Table 2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6" w:customStyle="1">
    <w:name w:val="List Table 2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7" w:customStyle="1">
    <w:name w:val="List Table 2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8">
    <w:name w:val="List Table 3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49" w:customStyle="1">
    <w:name w:val="List Table 3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0" w:customStyle="1">
    <w:name w:val="List Table 3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1" w:customStyle="1">
    <w:name w:val="List Table 3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2" w:customStyle="1">
    <w:name w:val="List Table 3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3" w:customStyle="1">
    <w:name w:val="List Table 3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4" w:customStyle="1">
    <w:name w:val="List Table 3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5">
    <w:name w:val="List Table 4"/>
    <w:uiPriority w:val="99"/>
    <w:rPr>
      <w:lang w:eastAsia="zh-CN"/>
    </w:rPr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6" w:customStyle="1">
    <w:name w:val="List Table 4 - Accent 1"/>
    <w:uiPriority w:val="99"/>
    <w:rPr>
      <w:lang w:eastAsia="zh-CN"/>
    </w:rPr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7" w:customStyle="1">
    <w:name w:val="List Table 4 - Accent 2"/>
    <w:uiPriority w:val="99"/>
    <w:rPr>
      <w:lang w:eastAsia="zh-CN"/>
    </w:rPr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8" w:customStyle="1">
    <w:name w:val="List Table 4 - Accent 3"/>
    <w:uiPriority w:val="99"/>
    <w:rPr>
      <w:lang w:eastAsia="zh-CN"/>
    </w:rPr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59" w:customStyle="1">
    <w:name w:val="List Table 4 - Accent 4"/>
    <w:uiPriority w:val="99"/>
    <w:rPr>
      <w:lang w:eastAsia="zh-CN"/>
    </w:rPr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0" w:customStyle="1">
    <w:name w:val="List Table 4 - Accent 5"/>
    <w:uiPriority w:val="99"/>
    <w:rPr>
      <w:lang w:eastAsia="zh-CN"/>
    </w:rPr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List Table 4 - Accent 6"/>
    <w:uiPriority w:val="99"/>
    <w:rPr>
      <w:lang w:eastAsia="zh-CN"/>
    </w:rPr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2">
    <w:name w:val="List Table 5 Dark"/>
    <w:uiPriority w:val="99"/>
    <w:rPr>
      <w:lang w:eastAsia="zh-CN"/>
    </w:rPr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List Table 5 Dark - Accent 1"/>
    <w:uiPriority w:val="99"/>
    <w:rPr>
      <w:lang w:eastAsia="zh-CN"/>
    </w:rPr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List Table 5 Dark - Accent 2"/>
    <w:uiPriority w:val="99"/>
    <w:rPr>
      <w:lang w:eastAsia="zh-CN"/>
    </w:rPr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List Table 5 Dark - Accent 3"/>
    <w:uiPriority w:val="99"/>
    <w:rPr>
      <w:lang w:eastAsia="zh-CN"/>
    </w:rPr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List Table 5 Dark - Accent 4"/>
    <w:uiPriority w:val="99"/>
    <w:rPr>
      <w:lang w:eastAsia="zh-CN"/>
    </w:rPr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List Table 5 Dark - Accent 5"/>
    <w:uiPriority w:val="99"/>
    <w:rPr>
      <w:lang w:eastAsia="zh-CN"/>
    </w:rPr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List Table 5 Dark - Accent 6"/>
    <w:uiPriority w:val="99"/>
    <w:rPr>
      <w:lang w:eastAsia="zh-CN"/>
    </w:rPr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>
    <w:name w:val="List Table 6 Colorful"/>
    <w:uiPriority w:val="99"/>
    <w:rPr>
      <w:lang w:eastAsia="zh-CN"/>
    </w:rPr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List Table 6 Colorful - Accent 1"/>
    <w:uiPriority w:val="99"/>
    <w:rPr>
      <w:lang w:eastAsia="zh-CN"/>
    </w:rPr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List Table 6 Colorful - Accent 2"/>
    <w:uiPriority w:val="99"/>
    <w:rPr>
      <w:lang w:eastAsia="zh-CN"/>
    </w:rPr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List Table 6 Colorful - Accent 3"/>
    <w:uiPriority w:val="99"/>
    <w:rPr>
      <w:lang w:eastAsia="zh-CN"/>
    </w:rPr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List Table 6 Colorful - Accent 4"/>
    <w:uiPriority w:val="99"/>
    <w:rPr>
      <w:lang w:eastAsia="zh-CN"/>
    </w:rPr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List Table 6 Colorful - Accent 5"/>
    <w:uiPriority w:val="99"/>
    <w:rPr>
      <w:lang w:eastAsia="zh-CN"/>
    </w:rPr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List Table 6 Colorful - Accent 6"/>
    <w:uiPriority w:val="99"/>
    <w:rPr>
      <w:lang w:eastAsia="zh-CN"/>
    </w:rPr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>
    <w:name w:val="List Table 7 Colorful"/>
    <w:uiPriority w:val="99"/>
    <w:rPr>
      <w:lang w:eastAsia="zh-CN"/>
    </w:rPr>
    <w:tblPr>
      <w:tblStyleRowBandSize w:val="1"/>
      <w:tblStyleColBandSize w:val="1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List Table 7 Colorful - Accent 1"/>
    <w:uiPriority w:val="99"/>
    <w:rPr>
      <w:lang w:eastAsia="zh-CN"/>
    </w:rPr>
    <w:tblPr>
      <w:tblStyleRowBandSize w:val="1"/>
      <w:tblStyleColBandSize w:val="1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List Table 7 Colorful - Accent 2"/>
    <w:uiPriority w:val="99"/>
    <w:rPr>
      <w:lang w:eastAsia="zh-CN"/>
    </w:rPr>
    <w:tblPr>
      <w:tblStyleRowBandSize w:val="1"/>
      <w:tblStyleColBandSize w:val="1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List Table 7 Colorful - Accent 3"/>
    <w:uiPriority w:val="99"/>
    <w:rPr>
      <w:lang w:eastAsia="zh-CN"/>
    </w:rPr>
    <w:tblPr>
      <w:tblStyleRowBandSize w:val="1"/>
      <w:tblStyleColBandSize w:val="1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List Table 7 Colorful - Accent 4"/>
    <w:uiPriority w:val="99"/>
    <w:rPr>
      <w:lang w:eastAsia="zh-CN"/>
    </w:rPr>
    <w:tblPr>
      <w:tblStyleRowBandSize w:val="1"/>
      <w:tblStyleColBandSize w:val="1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List Table 7 Colorful - Accent 5"/>
    <w:uiPriority w:val="99"/>
    <w:rPr>
      <w:lang w:eastAsia="zh-CN"/>
    </w:rPr>
    <w:tblPr>
      <w:tblStyleRowBandSize w:val="1"/>
      <w:tblStyleColBandSize w:val="1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List Table 7 Colorful - Accent 6"/>
    <w:uiPriority w:val="99"/>
    <w:rPr>
      <w:lang w:eastAsia="zh-CN"/>
    </w:rPr>
    <w:tblPr>
      <w:tblStyleRowBandSize w:val="1"/>
      <w:tblStyleColBandSize w:val="1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Lined - Accent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Lined - Accent 1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Lined - Accent 2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Lined - Accent 3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Lined - Accent 4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Lined - Accent 5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Lined - Accent 6"/>
    <w:uiPriority w:val="99"/>
    <w:tblPr>
      <w:tblStyleRowBandSize w:val="1"/>
      <w:tblStyleColBandSize w:val="1"/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Bordered &amp; Lined - Accent"/>
    <w:uiPriority w:val="99"/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Bordered &amp; Lined - Accent 1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  <w:insideH w:val="single" w:color="4F81BD" w:sz="4" w:space="0"/>
        <w:insideV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Bordered &amp; Lined - Accent 2"/>
    <w:uiPriority w:val="99"/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Bordered &amp; Lined - Accent 3"/>
    <w:uiPriority w:val="99"/>
    <w:tblPr>
      <w:tblStyleRowBandSize w:val="1"/>
      <w:tblStyleColBandSize w:val="1"/>
      <w:tblBorders>
        <w:top w:val="single" w:color="9BBB59" w:sz="4" w:space="0"/>
        <w:left w:val="single" w:color="9BBB59" w:sz="4" w:space="0"/>
        <w:bottom w:val="single" w:color="9BBB59" w:sz="4" w:space="0"/>
        <w:right w:val="single" w:color="9BBB59" w:sz="4" w:space="0"/>
        <w:insideH w:val="single" w:color="9BBB59" w:sz="4" w:space="0"/>
        <w:insideV w:val="single" w:color="9B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Bordered &amp; Lined - Accent 4"/>
    <w:uiPriority w:val="99"/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Bordered &amp; Lined - Accent 5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Bordered &amp; Lined - Accent 6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Bordered"/>
    <w:uiPriority w:val="99"/>
    <w:rPr>
      <w:lang w:eastAsia="zh-CN"/>
    </w:r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Bordered - Accent 1"/>
    <w:uiPriority w:val="99"/>
    <w:rPr>
      <w:lang w:eastAsia="zh-CN"/>
    </w:rPr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Bordered - Accent 2"/>
    <w:uiPriority w:val="99"/>
    <w:rPr>
      <w:lang w:eastAsia="zh-CN"/>
    </w:rPr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Bordered - Accent 3"/>
    <w:uiPriority w:val="99"/>
    <w:rPr>
      <w:lang w:eastAsia="zh-CN"/>
    </w:rPr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Bordered - Accent 4"/>
    <w:uiPriority w:val="99"/>
    <w:rPr>
      <w:lang w:eastAsia="zh-CN"/>
    </w:rPr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Bordered - Accent 5"/>
    <w:uiPriority w:val="99"/>
    <w:rPr>
      <w:lang w:eastAsia="zh-CN"/>
    </w:r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Bordered - Accent 6"/>
    <w:uiPriority w:val="99"/>
    <w:rPr>
      <w:lang w:eastAsia="zh-CN"/>
    </w:r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PNO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Сыч Снежана Николаевна</dc:creator>
  <dc:description/>
  <dc:language>ru-RU</dc:language>
  <cp:revision>92</cp:revision>
  <dcterms:created xsi:type="dcterms:W3CDTF">2024-07-04T05:42:00Z</dcterms:created>
  <dcterms:modified xsi:type="dcterms:W3CDTF">2026-03-12T04:38:48Z</dcterms:modified>
  <cp:version>983040</cp:version>
</cp:coreProperties>
</file>